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D841E">
      <w:pPr>
        <w:pStyle w:val="6"/>
        <w:snapToGrid w:val="0"/>
        <w:spacing w:before="0" w:after="0"/>
        <w:jc w:val="both"/>
        <w:rPr>
          <w:rFonts w:hint="eastAsia" w:ascii="黑体" w:hAnsi="黑体" w:eastAsia="黑体" w:cs="黑体"/>
          <w:b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sz w:val="32"/>
          <w:szCs w:val="32"/>
          <w:shd w:val="clear" w:color="auto" w:fill="FFFFFF"/>
        </w:rPr>
        <w:t>附件1</w:t>
      </w:r>
    </w:p>
    <w:p w14:paraId="6825C26F">
      <w:pPr>
        <w:pStyle w:val="5"/>
        <w:widowControl/>
        <w:shd w:val="clear" w:color="auto" w:fill="FFFFFF"/>
        <w:spacing w:beforeAutospacing="0" w:afterAutospacing="0" w:line="16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中原科技学院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“十四五”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事业发展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规划及各专项规划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终期评估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责任单位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7"/>
        <w:tblW w:w="1401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"/>
        <w:gridCol w:w="4895"/>
        <w:gridCol w:w="2201"/>
        <w:gridCol w:w="5878"/>
      </w:tblGrid>
      <w:tr w14:paraId="7DF075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041" w:type="dxa"/>
            <w:tcBorders>
              <w:tl2br w:val="nil"/>
              <w:tr2bl w:val="nil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14:paraId="58D8DFE5">
            <w:pPr>
              <w:widowControl/>
              <w:snapToGrid w:val="0"/>
              <w:jc w:val="center"/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895" w:type="dxa"/>
            <w:tcBorders>
              <w:tl2br w:val="nil"/>
              <w:tr2bl w:val="nil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14:paraId="067E317A">
            <w:pPr>
              <w:widowControl/>
              <w:snapToGrid w:val="0"/>
              <w:jc w:val="center"/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28"/>
                <w:lang w:bidi="ar"/>
              </w:rPr>
              <w:t>规划名称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14:paraId="5FC74027">
            <w:pPr>
              <w:widowControl/>
              <w:snapToGrid w:val="0"/>
              <w:jc w:val="center"/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28"/>
                <w:lang w:bidi="ar"/>
              </w:rPr>
              <w:t>牵头单位</w:t>
            </w:r>
          </w:p>
        </w:tc>
        <w:tc>
          <w:tcPr>
            <w:tcW w:w="5878" w:type="dxa"/>
            <w:tcBorders>
              <w:tl2br w:val="nil"/>
              <w:tr2bl w:val="nil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14:paraId="3378C3B2">
            <w:pPr>
              <w:widowControl/>
              <w:snapToGrid w:val="0"/>
              <w:jc w:val="center"/>
              <w:rPr>
                <w:rFonts w:hint="eastAsia" w:ascii="仿宋_GB2312" w:hAnsi="Times New Roman" w:eastAsia="仿宋_GB2312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auto"/>
                <w:kern w:val="0"/>
                <w:sz w:val="28"/>
                <w:szCs w:val="28"/>
                <w:lang w:val="en-US" w:eastAsia="zh-CN" w:bidi="ar"/>
              </w:rPr>
              <w:t>协助</w:t>
            </w:r>
            <w:r>
              <w:rPr>
                <w:rFonts w:hint="eastAsia" w:ascii="仿宋_GB2312" w:hAnsi="Times New Roman" w:eastAsia="仿宋_GB2312" w:cs="Times New Roman"/>
                <w:b/>
                <w:color w:val="auto"/>
                <w:kern w:val="0"/>
                <w:sz w:val="28"/>
                <w:szCs w:val="28"/>
                <w:lang w:bidi="ar"/>
              </w:rPr>
              <w:t>单位</w:t>
            </w:r>
          </w:p>
        </w:tc>
      </w:tr>
      <w:tr w14:paraId="18AE6C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41" w:type="dxa"/>
            <w:tcBorders>
              <w:tl2br w:val="nil"/>
              <w:tr2bl w:val="nil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14:paraId="70BAC534">
            <w:pPr>
              <w:widowControl/>
              <w:snapToGrid w:val="0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895" w:type="dxa"/>
            <w:tcBorders>
              <w:tl2br w:val="nil"/>
              <w:tr2bl w:val="nil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14:paraId="01830849">
            <w:pPr>
              <w:widowControl/>
              <w:snapToGrid w:val="0"/>
              <w:jc w:val="center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 w:bidi="ar"/>
              </w:rPr>
              <w:t>中原科技学院“十四五”事业发展规划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和中长期战略发展目标纲要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14:paraId="49113EBC">
            <w:pPr>
              <w:widowControl/>
              <w:snapToGrid w:val="0"/>
              <w:jc w:val="center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bidi="ar"/>
              </w:rPr>
              <w:t>发展规划处</w:t>
            </w:r>
          </w:p>
        </w:tc>
        <w:tc>
          <w:tcPr>
            <w:tcW w:w="5878" w:type="dxa"/>
            <w:tcBorders>
              <w:tl2br w:val="nil"/>
              <w:tr2bl w:val="nil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14:paraId="47BA7244">
            <w:pPr>
              <w:widowControl/>
              <w:snapToGrid w:val="0"/>
              <w:jc w:val="left"/>
              <w:rPr>
                <w:rFonts w:hint="default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各相关职能部门</w:t>
            </w:r>
          </w:p>
        </w:tc>
      </w:tr>
      <w:tr w14:paraId="7D8ED0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41" w:type="dxa"/>
            <w:tcBorders>
              <w:tl2br w:val="nil"/>
              <w:tr2bl w:val="nil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14:paraId="2F6EF085">
            <w:pPr>
              <w:widowControl/>
              <w:snapToGrid w:val="0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4895" w:type="dxa"/>
            <w:tcBorders>
              <w:tl2br w:val="nil"/>
              <w:tr2bl w:val="nil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14:paraId="5ABB2796">
            <w:pPr>
              <w:widowControl/>
              <w:snapToGrid w:val="0"/>
              <w:jc w:val="center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 w:bidi="ar"/>
              </w:rPr>
              <w:t>中原科技学院“十四五”专业建设与人才培养规划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14:paraId="40EFD74D">
            <w:pPr>
              <w:widowControl/>
              <w:snapToGrid w:val="0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教务处</w:t>
            </w:r>
          </w:p>
        </w:tc>
        <w:tc>
          <w:tcPr>
            <w:tcW w:w="5878" w:type="dxa"/>
            <w:tcBorders>
              <w:tl2br w:val="nil"/>
              <w:tr2bl w:val="nil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14:paraId="34248EDC">
            <w:pPr>
              <w:widowControl/>
              <w:snapToGrid w:val="0"/>
              <w:jc w:val="left"/>
              <w:rPr>
                <w:rFonts w:hint="default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质量监控与评估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中心、继续教育学院</w:t>
            </w:r>
          </w:p>
        </w:tc>
      </w:tr>
      <w:tr w14:paraId="431047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1" w:type="dxa"/>
            <w:tcBorders>
              <w:tl2br w:val="nil"/>
              <w:tr2bl w:val="nil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14:paraId="71A7A442">
            <w:pPr>
              <w:widowControl/>
              <w:snapToGrid w:val="0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4895" w:type="dxa"/>
            <w:tcBorders>
              <w:tl2br w:val="nil"/>
              <w:tr2bl w:val="nil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14:paraId="21615AC1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中原科技学院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“十四五”学科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建设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与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科技工作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规划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14:paraId="5049A026">
            <w:pPr>
              <w:widowControl/>
              <w:snapToGrid w:val="0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 xml:space="preserve">科技处 </w:t>
            </w:r>
          </w:p>
        </w:tc>
        <w:tc>
          <w:tcPr>
            <w:tcW w:w="5878" w:type="dxa"/>
            <w:tcBorders>
              <w:tl2br w:val="nil"/>
              <w:tr2bl w:val="nil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14:paraId="60D50F2D">
            <w:pPr>
              <w:widowControl/>
              <w:snapToGrid w:val="0"/>
              <w:jc w:val="left"/>
              <w:rPr>
                <w:rFonts w:hint="default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校地合作处</w:t>
            </w:r>
          </w:p>
        </w:tc>
      </w:tr>
      <w:tr w14:paraId="0112EA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1" w:type="dxa"/>
            <w:tcBorders>
              <w:tl2br w:val="nil"/>
              <w:tr2bl w:val="nil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14:paraId="6DEB219B">
            <w:pPr>
              <w:widowControl/>
              <w:snapToGrid w:val="0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4895" w:type="dxa"/>
            <w:tcBorders>
              <w:tl2br w:val="nil"/>
              <w:tr2bl w:val="nil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14:paraId="78D00E94">
            <w:pPr>
              <w:widowControl/>
              <w:snapToGrid w:val="0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中原科技学院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“十四五”人才队伍建设与发展规划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14:paraId="082D5E3D">
            <w:pPr>
              <w:widowControl/>
              <w:snapToGrid w:val="0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人力资源处</w:t>
            </w:r>
          </w:p>
        </w:tc>
        <w:tc>
          <w:tcPr>
            <w:tcW w:w="5878" w:type="dxa"/>
            <w:tcBorders>
              <w:tl2br w:val="nil"/>
              <w:tr2bl w:val="nil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14:paraId="31CB2C00">
            <w:pPr>
              <w:widowControl/>
              <w:snapToGrid w:val="0"/>
              <w:jc w:val="left"/>
              <w:rPr>
                <w:rFonts w:hint="default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/</w:t>
            </w:r>
          </w:p>
        </w:tc>
      </w:tr>
      <w:tr w14:paraId="20AF08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1" w:type="dxa"/>
            <w:tcBorders>
              <w:tl2br w:val="nil"/>
              <w:tr2bl w:val="nil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14:paraId="60780A21">
            <w:pPr>
              <w:widowControl/>
              <w:snapToGrid w:val="0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4895" w:type="dxa"/>
            <w:tcBorders>
              <w:tl2br w:val="nil"/>
              <w:tr2bl w:val="nil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14:paraId="3FF6FE5F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中原科技学院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“十四五”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学生工作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与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书院建设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规划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14:paraId="7749F131">
            <w:pPr>
              <w:widowControl/>
              <w:snapToGrid w:val="0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学生发展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处</w:t>
            </w:r>
          </w:p>
        </w:tc>
        <w:tc>
          <w:tcPr>
            <w:tcW w:w="5878" w:type="dxa"/>
            <w:tcBorders>
              <w:tl2br w:val="nil"/>
              <w:tr2bl w:val="nil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14:paraId="3BE5DAA4">
            <w:pPr>
              <w:widowControl/>
              <w:snapToGrid w:val="0"/>
              <w:jc w:val="left"/>
              <w:rPr>
                <w:rFonts w:hint="default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四大书院、学生能力提升中心、招生就业处</w:t>
            </w:r>
          </w:p>
        </w:tc>
      </w:tr>
      <w:tr w14:paraId="22612D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1" w:type="dxa"/>
            <w:tcBorders>
              <w:tl2br w:val="nil"/>
              <w:tr2bl w:val="nil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14:paraId="131E7712">
            <w:pPr>
              <w:widowControl/>
              <w:snapToGrid w:val="0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4895" w:type="dxa"/>
            <w:tcBorders>
              <w:tl2br w:val="nil"/>
              <w:tr2bl w:val="nil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14:paraId="45074F3D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中原科技学院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“十四五”国际交流与合作发展规划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14:paraId="4B543835">
            <w:pPr>
              <w:widowControl/>
              <w:snapToGrid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国际合作与交流处</w:t>
            </w:r>
          </w:p>
        </w:tc>
        <w:tc>
          <w:tcPr>
            <w:tcW w:w="5878" w:type="dxa"/>
            <w:tcBorders>
              <w:tl2br w:val="nil"/>
              <w:tr2bl w:val="nil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14:paraId="1BBCC898">
            <w:pPr>
              <w:widowControl/>
              <w:snapToGrid w:val="0"/>
              <w:jc w:val="left"/>
              <w:rPr>
                <w:rFonts w:hint="default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/</w:t>
            </w:r>
          </w:p>
        </w:tc>
      </w:tr>
      <w:tr w14:paraId="76B9A6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41" w:type="dxa"/>
            <w:tcBorders>
              <w:tl2br w:val="nil"/>
              <w:tr2bl w:val="nil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14:paraId="5BDDF8C8">
            <w:pPr>
              <w:widowControl/>
              <w:snapToGrid w:val="0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4895" w:type="dxa"/>
            <w:tcBorders>
              <w:tl2br w:val="nil"/>
              <w:tr2bl w:val="nil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14:paraId="72151C97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中原科技学院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“十四五”文化建设与校园空间规划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14:paraId="6606D5B3">
            <w:pPr>
              <w:widowControl/>
              <w:snapToGrid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党委宣传部</w:t>
            </w:r>
          </w:p>
        </w:tc>
        <w:tc>
          <w:tcPr>
            <w:tcW w:w="5878" w:type="dxa"/>
            <w:tcBorders>
              <w:tl2br w:val="nil"/>
              <w:tr2bl w:val="nil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14:paraId="59B625AF">
            <w:pPr>
              <w:widowControl/>
              <w:snapToGrid w:val="0"/>
              <w:jc w:val="left"/>
              <w:rPr>
                <w:rFonts w:hint="default" w:ascii="仿宋_GB2312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新校区建设指挥部、校园文化建设委员会、大学形象设计中心</w:t>
            </w:r>
          </w:p>
        </w:tc>
      </w:tr>
      <w:tr w14:paraId="433670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1" w:type="dxa"/>
            <w:tcBorders>
              <w:tl2br w:val="nil"/>
              <w:tr2bl w:val="nil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14:paraId="1E14FE37">
            <w:pPr>
              <w:widowControl/>
              <w:snapToGrid w:val="0"/>
              <w:jc w:val="center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4895" w:type="dxa"/>
            <w:tcBorders>
              <w:tl2br w:val="nil"/>
              <w:tr2bl w:val="nil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14:paraId="35A263D5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中原科技学院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“十四五”资源保障与信息化建设规划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14:paraId="64506FB7">
            <w:pPr>
              <w:widowControl/>
              <w:snapToGrid w:val="0"/>
              <w:jc w:val="center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现代教育技术中心</w:t>
            </w:r>
          </w:p>
        </w:tc>
        <w:tc>
          <w:tcPr>
            <w:tcW w:w="5878" w:type="dxa"/>
            <w:tcBorders>
              <w:tl2br w:val="nil"/>
              <w:tr2bl w:val="nil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14:paraId="3ABACB6F">
            <w:pPr>
              <w:widowControl/>
              <w:snapToGrid w:val="0"/>
              <w:jc w:val="left"/>
              <w:rPr>
                <w:rFonts w:hint="default" w:ascii="仿宋_GB2312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资产管理处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、后勤管理处、图书馆、财务处</w:t>
            </w:r>
          </w:p>
        </w:tc>
      </w:tr>
    </w:tbl>
    <w:p w14:paraId="1698C402"/>
    <w:p w14:paraId="1FF4368C"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134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1YmZhNzllOTM4NDViOGZkZjVmMDU1MDlmMjQzNDMifQ=="/>
  </w:docVars>
  <w:rsids>
    <w:rsidRoot w:val="00460C6C"/>
    <w:rsid w:val="00083557"/>
    <w:rsid w:val="001B4801"/>
    <w:rsid w:val="002F5345"/>
    <w:rsid w:val="0035151A"/>
    <w:rsid w:val="003A4A15"/>
    <w:rsid w:val="00414AE0"/>
    <w:rsid w:val="00460C6C"/>
    <w:rsid w:val="00597911"/>
    <w:rsid w:val="00635282"/>
    <w:rsid w:val="006726C0"/>
    <w:rsid w:val="007304FC"/>
    <w:rsid w:val="0074320A"/>
    <w:rsid w:val="00814E2A"/>
    <w:rsid w:val="00841132"/>
    <w:rsid w:val="00A25D36"/>
    <w:rsid w:val="00A31D1D"/>
    <w:rsid w:val="00B22840"/>
    <w:rsid w:val="00C414BE"/>
    <w:rsid w:val="00C45B5E"/>
    <w:rsid w:val="00D552DF"/>
    <w:rsid w:val="00E30EEB"/>
    <w:rsid w:val="00EC1308"/>
    <w:rsid w:val="00F07157"/>
    <w:rsid w:val="00F8602B"/>
    <w:rsid w:val="00F914DA"/>
    <w:rsid w:val="00FC1E79"/>
    <w:rsid w:val="02DA4630"/>
    <w:rsid w:val="04310280"/>
    <w:rsid w:val="0532556C"/>
    <w:rsid w:val="0DB972EF"/>
    <w:rsid w:val="11FD39CF"/>
    <w:rsid w:val="134358DA"/>
    <w:rsid w:val="135E5FC2"/>
    <w:rsid w:val="1A926EB2"/>
    <w:rsid w:val="1BCA6B98"/>
    <w:rsid w:val="20716D65"/>
    <w:rsid w:val="2B473BFC"/>
    <w:rsid w:val="329B0535"/>
    <w:rsid w:val="3A6A7A6C"/>
    <w:rsid w:val="3B193863"/>
    <w:rsid w:val="3DBC64C0"/>
    <w:rsid w:val="4FCB5545"/>
    <w:rsid w:val="50B703CF"/>
    <w:rsid w:val="52D41ACF"/>
    <w:rsid w:val="53F16DC2"/>
    <w:rsid w:val="5717642E"/>
    <w:rsid w:val="582F5D6C"/>
    <w:rsid w:val="5B48305A"/>
    <w:rsid w:val="5F8D7E89"/>
    <w:rsid w:val="62E13AEC"/>
    <w:rsid w:val="68816E5E"/>
    <w:rsid w:val="69AF0748"/>
    <w:rsid w:val="6A3C1052"/>
    <w:rsid w:val="724A7260"/>
    <w:rsid w:val="7679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脚 字符"/>
    <w:basedOn w:val="8"/>
    <w:link w:val="3"/>
    <w:qFormat/>
    <w:uiPriority w:val="99"/>
    <w:rPr>
      <w:kern w:val="2"/>
      <w:sz w:val="18"/>
      <w:szCs w:val="18"/>
    </w:rPr>
  </w:style>
  <w:style w:type="character" w:customStyle="1" w:styleId="11">
    <w:name w:val="页眉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2">
    <w:name w:val="标题 字符"/>
    <w:basedOn w:val="8"/>
    <w:link w:val="6"/>
    <w:qFormat/>
    <w:uiPriority w:val="1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13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  <w:szCs w:val="22"/>
    </w:rPr>
  </w:style>
  <w:style w:type="paragraph" w:customStyle="1" w:styleId="1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16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7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b/>
      <w:bCs/>
      <w:kern w:val="0"/>
      <w:sz w:val="20"/>
      <w:szCs w:val="20"/>
    </w:rPr>
  </w:style>
  <w:style w:type="paragraph" w:customStyle="1" w:styleId="18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0"/>
      <w:szCs w:val="20"/>
    </w:rPr>
  </w:style>
  <w:style w:type="paragraph" w:customStyle="1" w:styleId="19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20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2"/>
      <w:szCs w:val="22"/>
    </w:rPr>
  </w:style>
  <w:style w:type="paragraph" w:customStyle="1" w:styleId="21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  <w:u w:val="single"/>
    </w:rPr>
  </w:style>
  <w:style w:type="paragraph" w:customStyle="1" w:styleId="22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24">
    <w:name w:val="xl6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5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b/>
      <w:bCs/>
      <w:kern w:val="0"/>
      <w:sz w:val="20"/>
      <w:szCs w:val="20"/>
    </w:rPr>
  </w:style>
  <w:style w:type="paragraph" w:customStyle="1" w:styleId="26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27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28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29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30">
    <w:name w:val="xl73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31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32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33">
    <w:name w:val="xl7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34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35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36">
    <w:name w:val="xl7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37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18"/>
      <w:szCs w:val="18"/>
    </w:rPr>
  </w:style>
  <w:style w:type="paragraph" w:customStyle="1" w:styleId="38">
    <w:name w:val="xl8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39">
    <w:name w:val="xl82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b/>
      <w:bCs/>
      <w:kern w:val="0"/>
      <w:sz w:val="20"/>
      <w:szCs w:val="20"/>
    </w:rPr>
  </w:style>
  <w:style w:type="paragraph" w:customStyle="1" w:styleId="40">
    <w:name w:val="xl83"/>
    <w:basedOn w:val="1"/>
    <w:qFormat/>
    <w:uiPriority w:val="0"/>
    <w:pPr>
      <w:widowControl/>
      <w:spacing w:before="100" w:beforeAutospacing="1" w:after="100" w:afterAutospacing="1"/>
      <w:ind w:firstLineChars="200"/>
      <w:jc w:val="left"/>
      <w:textAlignment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41">
    <w:name w:val="xl8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18"/>
      <w:szCs w:val="18"/>
    </w:rPr>
  </w:style>
  <w:style w:type="paragraph" w:customStyle="1" w:styleId="42">
    <w:name w:val="xl8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32"/>
      <w:szCs w:val="32"/>
    </w:rPr>
  </w:style>
  <w:style w:type="paragraph" w:customStyle="1" w:styleId="43">
    <w:name w:val="xl86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44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45">
    <w:name w:val="xl8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46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47">
    <w:name w:val="xl90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48">
    <w:name w:val="xl91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49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50">
    <w:name w:val="xl93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51">
    <w:name w:val="xl9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52">
    <w:name w:val="xl9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53">
    <w:name w:val="xl9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54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55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56">
    <w:name w:val="xl9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57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FF0000"/>
      <w:kern w:val="0"/>
      <w:sz w:val="20"/>
      <w:szCs w:val="20"/>
    </w:rPr>
  </w:style>
  <w:style w:type="paragraph" w:customStyle="1" w:styleId="58">
    <w:name w:val="xl101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FF0000"/>
      <w:kern w:val="0"/>
      <w:sz w:val="20"/>
      <w:szCs w:val="20"/>
    </w:rPr>
  </w:style>
  <w:style w:type="paragraph" w:customStyle="1" w:styleId="59">
    <w:name w:val="xl10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FF0000"/>
      <w:kern w:val="0"/>
      <w:sz w:val="20"/>
      <w:szCs w:val="20"/>
    </w:rPr>
  </w:style>
  <w:style w:type="paragraph" w:customStyle="1" w:styleId="60">
    <w:name w:val="xl10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61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b/>
      <w:bCs/>
      <w:kern w:val="0"/>
      <w:sz w:val="20"/>
      <w:szCs w:val="20"/>
    </w:rPr>
  </w:style>
  <w:style w:type="paragraph" w:customStyle="1" w:styleId="62">
    <w:name w:val="xl10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63">
    <w:name w:val="xl106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64">
    <w:name w:val="xl10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65">
    <w:name w:val="xl1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kern w:val="0"/>
      <w:sz w:val="18"/>
      <w:szCs w:val="18"/>
    </w:rPr>
  </w:style>
  <w:style w:type="paragraph" w:customStyle="1" w:styleId="66">
    <w:name w:val="xl10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18"/>
      <w:szCs w:val="18"/>
    </w:rPr>
  </w:style>
  <w:style w:type="paragraph" w:customStyle="1" w:styleId="67">
    <w:name w:val="xl11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18"/>
      <w:szCs w:val="18"/>
    </w:rPr>
  </w:style>
  <w:style w:type="paragraph" w:customStyle="1" w:styleId="68">
    <w:name w:val="xl11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18"/>
      <w:szCs w:val="18"/>
    </w:rPr>
  </w:style>
  <w:style w:type="paragraph" w:customStyle="1" w:styleId="69">
    <w:name w:val="xl112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70">
    <w:name w:val="xl113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71">
    <w:name w:val="xl114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72">
    <w:name w:val="xl115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73">
    <w:name w:val="xl116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74">
    <w:name w:val="xl117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75">
    <w:name w:val="xl118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76">
    <w:name w:val="xl119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77">
    <w:name w:val="xl120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78">
    <w:name w:val="xl121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79">
    <w:name w:val="xl12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80">
    <w:name w:val="xl12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81">
    <w:name w:val="xl124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textAlignment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82">
    <w:name w:val="xl125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83">
    <w:name w:val="xl126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textAlignment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84">
    <w:name w:val="xl127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textAlignment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85">
    <w:name w:val="xl128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86">
    <w:name w:val="xl129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" w:hAnsi="仿宋" w:eastAsia="仿宋" w:cs="宋体"/>
      <w:kern w:val="0"/>
      <w:sz w:val="20"/>
      <w:szCs w:val="20"/>
    </w:rPr>
  </w:style>
  <w:style w:type="character" w:customStyle="1" w:styleId="87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西藏日喀则地区大地电子有限责任公司</Company>
  <Pages>1</Pages>
  <Words>379</Words>
  <Characters>379</Characters>
  <Lines>101</Lines>
  <Paragraphs>28</Paragraphs>
  <TotalTime>15</TotalTime>
  <ScaleCrop>false</ScaleCrop>
  <LinksUpToDate>false</LinksUpToDate>
  <CharactersWithSpaces>382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2020-06-23T03:10:00Z</dcterms:created>
  <dc:creator>Windows 用户</dc:creator>
  <cp:lastModifiedBy>FXS</cp:lastModifiedBy>
  <cp:lastPrinted>2025-03-21T01:30:00Z</cp:lastPrinted>
  <dcterms:modified xsi:type="dcterms:W3CDTF">2025-05-26T07:16:42Z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AAA6FBCDD1014D6EA25C5AA82588F195</vt:lpwstr>
  </property>
  <property fmtid="{D5CDD505-2E9C-101B-9397-08002B2CF9AE}" pid="4" name="KSOTemplateDocerSaveRecord">
    <vt:lpwstr>eyJoZGlkIjoiMjgzZDVmZGQwMjY2MTFmMWM0NTg4MDY3ZWEwMTI1MWUiLCJ1c2VySWQiOiIyNzQ3MDk2MjgifQ==</vt:lpwstr>
  </property>
</Properties>
</file>